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86MS0079-01-2024-003042-67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05-0488/2615/2024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Данилы Ильича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Извекова Данилы Ильича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20.02.2024 в 14 час.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Извеков Д.И. по адресу: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автомобилем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Извеков Д.И.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заявил письменное ходатайство, в котором просил назначить административное наказание, не связанное с лишением права управления транспортным средством,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транспортным средством для него является единственным источником средств к существованию, так как он работает водителем,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 совершил впервые,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представил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справку </w:t>
      </w:r>
      <w:r>
        <w:rPr>
          <w:rFonts w:ascii="Times New Roman" w:eastAsia="Times New Roman" w:hAnsi="Times New Roman" w:cs="Times New Roman"/>
          <w:sz w:val="26"/>
          <w:szCs w:val="26"/>
        </w:rPr>
        <w:t>с месту работы.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заслушав объяснения Извекова Д.И., суд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 2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их видоизменить или скрыть,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трамваев и </w:t>
      </w:r>
      <w:r>
        <w:rPr>
          <w:rFonts w:ascii="Times New Roman" w:eastAsia="Times New Roman" w:hAnsi="Times New Roman" w:cs="Times New Roman"/>
          <w:sz w:val="26"/>
          <w:szCs w:val="26"/>
        </w:rPr>
        <w:t>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Извековым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86 ХМ № 565736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20.02.2024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20.02.2024 в 14 час. 30 мин. Извеков Д.И. по адресу: Тюменский тракт, 7 км, г. Сургут, ХМАО-Югра, управлял транспортным средством – автомобилем </w:t>
      </w:r>
      <w:r>
        <w:rPr>
          <w:rStyle w:val="cat-UserDefinedgrp-3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без государственных регистрационных знаков,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Д.И.;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 –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сотрудника полиции от 20.02.2024,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все обстоятельства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паспорта Извекова Д.И.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в судебном заседании исследована справка директора </w:t>
      </w:r>
      <w:r>
        <w:rPr>
          <w:rStyle w:val="cat-UserDefinedgrp-39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19.04.2024 о том, что Извеков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работает водителем в </w:t>
      </w:r>
      <w:r>
        <w:rPr>
          <w:rStyle w:val="cat-UserDefinedgrp-40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2 ст. 12.2 КоАП РФ как управление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Д.И.</w:t>
      </w:r>
      <w:r>
        <w:rPr>
          <w:rFonts w:ascii="Times New Roman" w:eastAsia="Times New Roman" w:hAnsi="Times New Roman" w:cs="Times New Roman"/>
          <w:sz w:val="26"/>
          <w:szCs w:val="26"/>
        </w:rPr>
        <w:t>, отсутствие обстоятельств, смягчающих и отягчающих административную ответственность, обстоятельства 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то, что управление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для него является единственным источником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 к существованию,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работает водителем,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Извекову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29.10, 29.11 КоАП РФ,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Извекова Данилу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18810486240320006778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1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42rplc-69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3755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3">
    <w:name w:val="cat-UserDefined grp-40 rplc-53"/>
    <w:basedOn w:val="DefaultParagraphFont"/>
  </w:style>
  <w:style w:type="character" w:customStyle="1" w:styleId="cat-UserDefinedgrp-41rplc-67">
    <w:name w:val="cat-UserDefined grp-41 rplc-67"/>
    <w:basedOn w:val="DefaultParagraphFont"/>
  </w:style>
  <w:style w:type="character" w:customStyle="1" w:styleId="cat-UserDefinedgrp-42rplc-69">
    <w:name w:val="cat-UserDefined grp-42 rplc-6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5FB9-D66E-4AE9-BE6A-705801D11C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